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740"/>
      </w:tblGrid>
      <w:tr w14:paraId="7FF1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71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24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属地政府有关燃气使用最新规范标准要求</w:t>
            </w:r>
            <w:bookmarkEnd w:id="0"/>
          </w:p>
        </w:tc>
      </w:tr>
      <w:tr w14:paraId="0ECE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76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0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汇流排紧急切断阀、气化设备的温控切断装置、汇流排与气化器连接使用不锈钢螺丝、做好跨接</w:t>
            </w:r>
          </w:p>
        </w:tc>
      </w:tr>
      <w:tr w14:paraId="2E16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3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一级调压前安全阀（根据一级调压最大工作压力安装）、维修放散、安全阀与放散如需跨接禁止使用软连接、压力表</w:t>
            </w:r>
          </w:p>
        </w:tc>
      </w:tr>
      <w:tr w14:paraId="4755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C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C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一级调压压力表、二级调压压力表、放散与安全阀（不高于使用压力1.1倍）、压力表阀门使用球阀，如使用生料带做好跨接</w:t>
            </w:r>
          </w:p>
        </w:tc>
      </w:tr>
      <w:tr w14:paraId="62D6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4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锅炉间放散、压力表</w:t>
            </w:r>
          </w:p>
        </w:tc>
      </w:tr>
      <w:tr w14:paraId="2B47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4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C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灶具熄火保护装置、禁止使用老式软管</w:t>
            </w:r>
          </w:p>
        </w:tc>
      </w:tr>
      <w:tr w14:paraId="1248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3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2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实体墙建设</w:t>
            </w:r>
          </w:p>
        </w:tc>
      </w:tr>
      <w:tr w14:paraId="0407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7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A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所有设备接地、接头除锈</w:t>
            </w:r>
          </w:p>
        </w:tc>
      </w:tr>
      <w:tr w14:paraId="2096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7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E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管道设施除锈刷漆、燃气走向标</w:t>
            </w:r>
          </w:p>
        </w:tc>
      </w:tr>
      <w:tr w14:paraId="44B8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AB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C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阀门常开常闭指示牌、阀门开关方向指示标</w:t>
            </w:r>
          </w:p>
        </w:tc>
      </w:tr>
      <w:tr w14:paraId="09D1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73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7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室内管道每隔15米安装报警探头，室外管道安装防撞隔离、限高警示牌、禁止悬挂电线</w:t>
            </w:r>
          </w:p>
        </w:tc>
      </w:tr>
      <w:tr w14:paraId="629A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9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F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管道出气房安装切断阀，入室（室内较长）安装紧急切断阀</w:t>
            </w:r>
          </w:p>
        </w:tc>
      </w:tr>
      <w:tr w14:paraId="6D05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E9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3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报警设备备用电源，报警原因及处理方式做记录，气体探头做好标记、报警线路钢管接头使用丝扣</w:t>
            </w:r>
          </w:p>
        </w:tc>
      </w:tr>
      <w:tr w14:paraId="6B83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F6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B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加臭设备安装</w:t>
            </w:r>
          </w:p>
        </w:tc>
      </w:tr>
      <w:tr w14:paraId="3F66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F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6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穿墙管道加装套管、做好防腐密封</w:t>
            </w:r>
          </w:p>
        </w:tc>
      </w:tr>
      <w:tr w14:paraId="2FF3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0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9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气房防雷检测报告、棚顶接地、风机跨接</w:t>
            </w:r>
          </w:p>
        </w:tc>
      </w:tr>
      <w:tr w14:paraId="327E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57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A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警示牌的全面性</w:t>
            </w:r>
          </w:p>
        </w:tc>
      </w:tr>
      <w:tr w14:paraId="04BE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6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2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供气站卫生处理</w:t>
            </w:r>
          </w:p>
        </w:tc>
      </w:tr>
    </w:tbl>
    <w:p w14:paraId="6CD8B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7F14"/>
    <w:rsid w:val="5204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2025-01-09T06:03:00Z</dcterms:created>
  <dc:creator>淼</dc:creator>
  <cp:lastModifiedBy>淼</cp:lastModifiedBy>
  <dcterms:modified xsi:type="dcterms:W3CDTF">2025-01-09T06:09:06Z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D4194E38745446109FDB82A995C4A65E_11</vt:lpwstr>
  </property>
  <property fmtid="{D5CDD505-2E9C-101B-9397-08002B2CF9AE}" pid="4" name="KSOTemplateDocerSaveRecord">
    <vt:lpwstr>eyJoZGlkIjoiNGYyYWJiOTZhYWI0YTllNzBlMzYwNmVmZDY3YWZkOGQiLCJ1c2VySWQiOiI0NDA2MTYwMjMifQ==</vt:lpwstr>
  </property>
</Properties>
</file>